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B9" w:rsidRPr="008D18A0" w:rsidRDefault="00382EB9" w:rsidP="00382EB9">
      <w:pPr>
        <w:pStyle w:val="ConsPlusNonformat"/>
        <w:widowControl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18A0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382EB9" w:rsidRDefault="00382EB9" w:rsidP="00382EB9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40AB0" w:rsidRPr="00AD590F" w:rsidRDefault="00540AB0" w:rsidP="00382EB9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82EB9" w:rsidRPr="00AD590F" w:rsidRDefault="00382EB9" w:rsidP="00382EB9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82EB9" w:rsidRPr="00AD590F" w:rsidRDefault="00382EB9" w:rsidP="00382EB9">
      <w:pPr>
        <w:jc w:val="center"/>
        <w:rPr>
          <w:sz w:val="28"/>
          <w:szCs w:val="28"/>
        </w:rPr>
      </w:pPr>
      <w:r w:rsidRPr="00AD590F">
        <w:rPr>
          <w:sz w:val="28"/>
          <w:szCs w:val="28"/>
        </w:rPr>
        <w:t xml:space="preserve">ЗАКОН </w:t>
      </w:r>
    </w:p>
    <w:p w:rsidR="00382EB9" w:rsidRPr="00AD590F" w:rsidRDefault="00382EB9" w:rsidP="00382EB9">
      <w:pPr>
        <w:jc w:val="center"/>
        <w:rPr>
          <w:sz w:val="28"/>
          <w:szCs w:val="28"/>
        </w:rPr>
      </w:pPr>
      <w:r w:rsidRPr="00AD590F">
        <w:rPr>
          <w:sz w:val="28"/>
          <w:szCs w:val="28"/>
        </w:rPr>
        <w:t>УДМУРТСКОЙ РЕСПУБЛИКИ</w:t>
      </w:r>
    </w:p>
    <w:p w:rsidR="00382EB9" w:rsidRPr="00AD590F" w:rsidRDefault="00382EB9" w:rsidP="00382EB9">
      <w:pPr>
        <w:jc w:val="center"/>
        <w:rPr>
          <w:sz w:val="28"/>
          <w:szCs w:val="28"/>
        </w:rPr>
      </w:pPr>
    </w:p>
    <w:p w:rsidR="00382EB9" w:rsidRPr="00AD590F" w:rsidRDefault="00382EB9" w:rsidP="00382EB9">
      <w:pPr>
        <w:jc w:val="center"/>
        <w:rPr>
          <w:sz w:val="28"/>
          <w:szCs w:val="28"/>
        </w:rPr>
      </w:pPr>
    </w:p>
    <w:p w:rsidR="00382EB9" w:rsidRPr="001E07D8" w:rsidRDefault="00382EB9" w:rsidP="00382EB9">
      <w:pPr>
        <w:jc w:val="center"/>
        <w:rPr>
          <w:b/>
          <w:sz w:val="28"/>
          <w:szCs w:val="28"/>
        </w:rPr>
      </w:pPr>
      <w:r w:rsidRPr="001E07D8">
        <w:rPr>
          <w:b/>
          <w:sz w:val="28"/>
          <w:szCs w:val="28"/>
        </w:rPr>
        <w:t xml:space="preserve"> О внесении изменений в Закон Удмуртской Республики </w:t>
      </w:r>
    </w:p>
    <w:p w:rsidR="00382EB9" w:rsidRPr="001E07D8" w:rsidRDefault="00382EB9" w:rsidP="00382EB9">
      <w:pPr>
        <w:jc w:val="center"/>
        <w:rPr>
          <w:b/>
          <w:sz w:val="28"/>
          <w:szCs w:val="28"/>
        </w:rPr>
      </w:pPr>
      <w:r w:rsidRPr="001E07D8">
        <w:rPr>
          <w:b/>
          <w:sz w:val="28"/>
          <w:szCs w:val="28"/>
        </w:rPr>
        <w:t>«</w:t>
      </w:r>
      <w:r w:rsidR="001E07D8" w:rsidRPr="001E07D8">
        <w:rPr>
          <w:b/>
          <w:sz w:val="28"/>
          <w:szCs w:val="28"/>
        </w:rPr>
        <w:t>О реализации полномочий в сфере образования</w:t>
      </w:r>
      <w:r w:rsidRPr="001E07D8">
        <w:rPr>
          <w:b/>
          <w:sz w:val="28"/>
          <w:szCs w:val="28"/>
        </w:rPr>
        <w:t>»</w:t>
      </w:r>
    </w:p>
    <w:p w:rsidR="00382EB9" w:rsidRPr="001E07D8" w:rsidRDefault="00382EB9" w:rsidP="00382EB9">
      <w:pPr>
        <w:jc w:val="both"/>
        <w:rPr>
          <w:b/>
          <w:sz w:val="28"/>
          <w:szCs w:val="28"/>
        </w:rPr>
      </w:pPr>
    </w:p>
    <w:p w:rsidR="00382EB9" w:rsidRPr="00AD590F" w:rsidRDefault="00382EB9" w:rsidP="00382EB9">
      <w:pPr>
        <w:jc w:val="both"/>
        <w:rPr>
          <w:sz w:val="28"/>
          <w:szCs w:val="28"/>
        </w:rPr>
      </w:pPr>
    </w:p>
    <w:p w:rsidR="00382EB9" w:rsidRPr="00AD590F" w:rsidRDefault="00382EB9" w:rsidP="00382EB9">
      <w:pPr>
        <w:jc w:val="both"/>
        <w:rPr>
          <w:sz w:val="28"/>
          <w:szCs w:val="28"/>
        </w:rPr>
      </w:pPr>
      <w:r w:rsidRPr="00AD590F">
        <w:rPr>
          <w:sz w:val="28"/>
          <w:szCs w:val="28"/>
        </w:rPr>
        <w:t>Принят Государственным Советом</w:t>
      </w:r>
    </w:p>
    <w:p w:rsidR="00382EB9" w:rsidRPr="00AD590F" w:rsidRDefault="00382EB9" w:rsidP="00382EB9">
      <w:pPr>
        <w:jc w:val="both"/>
        <w:rPr>
          <w:sz w:val="28"/>
          <w:szCs w:val="28"/>
        </w:rPr>
      </w:pPr>
      <w:r w:rsidRPr="00AD590F">
        <w:rPr>
          <w:sz w:val="28"/>
          <w:szCs w:val="28"/>
        </w:rPr>
        <w:t>Удмуртской Республики</w:t>
      </w:r>
      <w:r w:rsidRPr="00BE62BB">
        <w:rPr>
          <w:sz w:val="28"/>
          <w:szCs w:val="28"/>
        </w:rPr>
        <w:t xml:space="preserve">                                          </w:t>
      </w:r>
      <w:proofErr w:type="gramStart"/>
      <w:r w:rsidRPr="00BE6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D590F">
        <w:rPr>
          <w:sz w:val="28"/>
          <w:szCs w:val="28"/>
        </w:rPr>
        <w:t>«</w:t>
      </w:r>
      <w:proofErr w:type="gramEnd"/>
      <w:r w:rsidRPr="00AD590F">
        <w:rPr>
          <w:sz w:val="28"/>
          <w:szCs w:val="28"/>
        </w:rPr>
        <w:t>___»___________20</w:t>
      </w:r>
      <w:r>
        <w:rPr>
          <w:sz w:val="28"/>
          <w:szCs w:val="28"/>
        </w:rPr>
        <w:t>23</w:t>
      </w:r>
      <w:r w:rsidRPr="00AD590F">
        <w:rPr>
          <w:sz w:val="28"/>
          <w:szCs w:val="28"/>
        </w:rPr>
        <w:t xml:space="preserve"> года</w:t>
      </w:r>
    </w:p>
    <w:p w:rsidR="00382EB9" w:rsidRPr="00AD590F" w:rsidRDefault="00382EB9" w:rsidP="00382EB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82EB9" w:rsidRPr="00AD590F" w:rsidRDefault="00382EB9" w:rsidP="00382EB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382EB9" w:rsidRPr="00AD590F" w:rsidRDefault="00382EB9" w:rsidP="001E07D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D590F">
        <w:rPr>
          <w:b/>
          <w:sz w:val="28"/>
          <w:szCs w:val="28"/>
        </w:rPr>
        <w:t>Статья 1</w:t>
      </w:r>
    </w:p>
    <w:p w:rsidR="00382EB9" w:rsidRPr="00AD590F" w:rsidRDefault="00382EB9" w:rsidP="001E07D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F55A0" w:rsidRPr="001E07D8" w:rsidRDefault="00382EB9" w:rsidP="001E07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01AA">
        <w:rPr>
          <w:sz w:val="28"/>
          <w:szCs w:val="28"/>
        </w:rPr>
        <w:t>Внести в Закон Удмуртской Республики от 21 марта 2014 года №</w:t>
      </w:r>
      <w:r w:rsidR="000603FA" w:rsidRPr="008401AA">
        <w:rPr>
          <w:sz w:val="28"/>
          <w:szCs w:val="28"/>
        </w:rPr>
        <w:t xml:space="preserve"> </w:t>
      </w:r>
      <w:r w:rsidRPr="008401AA">
        <w:rPr>
          <w:sz w:val="28"/>
          <w:szCs w:val="28"/>
        </w:rPr>
        <w:t>11-РЗ «О реализации полномочий в сфере образования» (Официальный сайт Президента Удмуртской Республики и Правительства Удмуртской Республики (www.udmurt.ru), 2014, 25 марта, № 02250320140349;</w:t>
      </w:r>
      <w:r w:rsidR="008401AA">
        <w:rPr>
          <w:sz w:val="28"/>
          <w:szCs w:val="28"/>
        </w:rPr>
        <w:t xml:space="preserve"> </w:t>
      </w:r>
      <w:r w:rsidRPr="008401AA">
        <w:rPr>
          <w:sz w:val="28"/>
          <w:szCs w:val="28"/>
        </w:rPr>
        <w:t>Официальный сайт Главы Удмуртской Республики и Правительства Удмуртской Республики (www</w:t>
      </w:r>
      <w:r w:rsidR="008401AA">
        <w:rPr>
          <w:sz w:val="28"/>
          <w:szCs w:val="28"/>
        </w:rPr>
        <w:t>.udmurt.ru), 2015, 24 марта, №</w:t>
      </w:r>
      <w:r w:rsidR="000739B9">
        <w:rPr>
          <w:sz w:val="28"/>
          <w:szCs w:val="28"/>
        </w:rPr>
        <w:t xml:space="preserve"> 02240320150533; 4 декабря, № 02041220152451;</w:t>
      </w:r>
      <w:r w:rsidR="0033622F">
        <w:rPr>
          <w:sz w:val="28"/>
          <w:szCs w:val="28"/>
        </w:rPr>
        <w:t xml:space="preserve"> </w:t>
      </w:r>
      <w:r w:rsidRPr="008401AA">
        <w:rPr>
          <w:sz w:val="28"/>
          <w:szCs w:val="28"/>
        </w:rPr>
        <w:t xml:space="preserve">18 декабря, N 02181220152562; </w:t>
      </w:r>
      <w:r w:rsidR="007A0173">
        <w:rPr>
          <w:sz w:val="28"/>
          <w:szCs w:val="28"/>
        </w:rPr>
        <w:t xml:space="preserve">2018, 19 марта, </w:t>
      </w:r>
      <w:r w:rsidR="007A0173" w:rsidRPr="00A76774">
        <w:rPr>
          <w:sz w:val="28"/>
          <w:szCs w:val="28"/>
        </w:rPr>
        <w:t>№</w:t>
      </w:r>
      <w:r w:rsidRPr="00A76774">
        <w:rPr>
          <w:sz w:val="28"/>
          <w:szCs w:val="28"/>
        </w:rPr>
        <w:t xml:space="preserve"> 02190320180491; </w:t>
      </w:r>
      <w:r w:rsidR="00A76774" w:rsidRPr="00A76774">
        <w:rPr>
          <w:sz w:val="28"/>
          <w:szCs w:val="28"/>
        </w:rPr>
        <w:t xml:space="preserve">2019, 13 мая, № </w:t>
      </w:r>
      <w:r w:rsidR="00A76774" w:rsidRPr="00A76774">
        <w:rPr>
          <w:rFonts w:eastAsiaTheme="minorHAnsi"/>
          <w:sz w:val="28"/>
          <w:szCs w:val="28"/>
          <w:lang w:eastAsia="en-US"/>
        </w:rPr>
        <w:t>02130520190823</w:t>
      </w:r>
      <w:r w:rsidR="00A76774">
        <w:rPr>
          <w:rFonts w:eastAsiaTheme="minorHAnsi"/>
          <w:sz w:val="28"/>
          <w:szCs w:val="28"/>
          <w:lang w:eastAsia="en-US"/>
        </w:rPr>
        <w:t xml:space="preserve">; </w:t>
      </w:r>
      <w:r w:rsidR="00A76774">
        <w:rPr>
          <w:sz w:val="28"/>
          <w:szCs w:val="28"/>
        </w:rPr>
        <w:t xml:space="preserve">2020, 27 июля, </w:t>
      </w:r>
      <w:r w:rsidR="001E07D8">
        <w:rPr>
          <w:sz w:val="28"/>
          <w:szCs w:val="28"/>
        </w:rPr>
        <w:t xml:space="preserve">                         </w:t>
      </w:r>
      <w:r w:rsidR="00A76774">
        <w:rPr>
          <w:sz w:val="28"/>
          <w:szCs w:val="28"/>
        </w:rPr>
        <w:t>№ 02270720201437;</w:t>
      </w:r>
      <w:r w:rsidR="00A76774">
        <w:rPr>
          <w:rFonts w:eastAsiaTheme="minorHAnsi"/>
          <w:sz w:val="28"/>
          <w:szCs w:val="28"/>
          <w:lang w:eastAsia="en-US"/>
        </w:rPr>
        <w:t xml:space="preserve"> </w:t>
      </w:r>
      <w:r w:rsidR="00A76774">
        <w:rPr>
          <w:sz w:val="28"/>
          <w:szCs w:val="28"/>
        </w:rPr>
        <w:t>15 октября, №</w:t>
      </w:r>
      <w:r w:rsidRPr="008401AA">
        <w:rPr>
          <w:sz w:val="28"/>
          <w:szCs w:val="28"/>
        </w:rPr>
        <w:t xml:space="preserve"> 02151020201991; </w:t>
      </w:r>
      <w:r w:rsidR="00A76774">
        <w:rPr>
          <w:sz w:val="28"/>
          <w:szCs w:val="28"/>
        </w:rPr>
        <w:t xml:space="preserve">2021, 23 марта, </w:t>
      </w:r>
      <w:r w:rsidR="001E07D8">
        <w:rPr>
          <w:sz w:val="28"/>
          <w:szCs w:val="28"/>
        </w:rPr>
        <w:t xml:space="preserve">                             </w:t>
      </w:r>
      <w:r w:rsidR="00A76774">
        <w:rPr>
          <w:sz w:val="28"/>
          <w:szCs w:val="28"/>
        </w:rPr>
        <w:t>№</w:t>
      </w:r>
      <w:r w:rsidRPr="008401AA">
        <w:rPr>
          <w:sz w:val="28"/>
          <w:szCs w:val="28"/>
        </w:rPr>
        <w:t xml:space="preserve"> </w:t>
      </w:r>
      <w:r w:rsidRPr="001E07D8">
        <w:rPr>
          <w:sz w:val="28"/>
          <w:szCs w:val="28"/>
        </w:rPr>
        <w:t>02230320210515</w:t>
      </w:r>
      <w:r w:rsidR="00A76774" w:rsidRPr="001E07D8">
        <w:rPr>
          <w:sz w:val="28"/>
          <w:szCs w:val="28"/>
        </w:rPr>
        <w:t xml:space="preserve">; 2021, 23 ноября, № </w:t>
      </w:r>
      <w:r w:rsidR="001E07D8" w:rsidRPr="001E07D8">
        <w:rPr>
          <w:color w:val="222222"/>
          <w:sz w:val="28"/>
          <w:szCs w:val="28"/>
        </w:rPr>
        <w:t>02231120212294</w:t>
      </w:r>
      <w:r w:rsidRPr="001E07D8">
        <w:rPr>
          <w:sz w:val="28"/>
          <w:szCs w:val="28"/>
        </w:rPr>
        <w:t>) следующие изменения:</w:t>
      </w:r>
    </w:p>
    <w:p w:rsidR="00F05477" w:rsidRDefault="00F05477" w:rsidP="001E07D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5477">
        <w:rPr>
          <w:sz w:val="28"/>
          <w:szCs w:val="28"/>
        </w:rPr>
        <w:t xml:space="preserve"> статье 3</w:t>
      </w:r>
      <w:r>
        <w:rPr>
          <w:sz w:val="28"/>
          <w:szCs w:val="28"/>
        </w:rPr>
        <w:t>:</w:t>
      </w:r>
    </w:p>
    <w:p w:rsidR="00254190" w:rsidRDefault="00F05477" w:rsidP="001E07D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254190">
        <w:rPr>
          <w:sz w:val="28"/>
          <w:szCs w:val="28"/>
        </w:rPr>
        <w:t xml:space="preserve">части 2: </w:t>
      </w:r>
    </w:p>
    <w:p w:rsidR="00F05477" w:rsidRDefault="00254190" w:rsidP="005770D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5477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слова «</w:t>
      </w:r>
      <w:r w:rsidRPr="00254190">
        <w:rPr>
          <w:sz w:val="28"/>
          <w:szCs w:val="28"/>
        </w:rPr>
        <w:t>государственной власти</w:t>
      </w:r>
      <w:r>
        <w:rPr>
          <w:sz w:val="28"/>
          <w:szCs w:val="28"/>
        </w:rPr>
        <w:t>» исключить;</w:t>
      </w:r>
    </w:p>
    <w:p w:rsidR="00254190" w:rsidRDefault="00254190" w:rsidP="005770D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9.1 следующего содержания:</w:t>
      </w:r>
    </w:p>
    <w:p w:rsidR="00254190" w:rsidRDefault="00254190" w:rsidP="005770D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«9.1) </w:t>
      </w:r>
      <w:r w:rsidRPr="00254190">
        <w:rPr>
          <w:sz w:val="28"/>
          <w:szCs w:val="28"/>
        </w:rPr>
        <w:t xml:space="preserve">устанавливает 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</w:t>
      </w:r>
      <w:r w:rsidR="00A43AFF">
        <w:rPr>
          <w:sz w:val="28"/>
          <w:szCs w:val="28"/>
        </w:rPr>
        <w:t xml:space="preserve">Удмуртской Республики </w:t>
      </w:r>
      <w:r w:rsidRPr="00254190">
        <w:rPr>
          <w:sz w:val="28"/>
          <w:szCs w:val="28"/>
        </w:rPr>
        <w:t>на дому, в том числе возможность замены бесплатного двухразового питания денежной компенсацией;</w:t>
      </w:r>
      <w:r w:rsidR="00A43AFF">
        <w:rPr>
          <w:sz w:val="28"/>
          <w:szCs w:val="28"/>
        </w:rPr>
        <w:t>»;</w:t>
      </w:r>
    </w:p>
    <w:p w:rsidR="00A43AFF" w:rsidRDefault="00A43AFF" w:rsidP="005770D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3:</w:t>
      </w:r>
    </w:p>
    <w:p w:rsidR="00A43AFF" w:rsidRDefault="00A43AFF" w:rsidP="005770D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r w:rsidRPr="00254190">
        <w:rPr>
          <w:sz w:val="28"/>
          <w:szCs w:val="28"/>
        </w:rPr>
        <w:t>государственной власти</w:t>
      </w:r>
      <w:r>
        <w:rPr>
          <w:sz w:val="28"/>
          <w:szCs w:val="28"/>
        </w:rPr>
        <w:t>» исключить;</w:t>
      </w:r>
    </w:p>
    <w:p w:rsidR="00A43AFF" w:rsidRDefault="00A43AFF" w:rsidP="005770D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A43AFF" w:rsidRDefault="00A43AFF" w:rsidP="005770D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="006A21C4" w:rsidRPr="006A21C4">
        <w:rPr>
          <w:sz w:val="28"/>
          <w:szCs w:val="28"/>
        </w:rPr>
        <w:t>участ</w:t>
      </w:r>
      <w:r w:rsidR="006A21C4">
        <w:rPr>
          <w:sz w:val="28"/>
          <w:szCs w:val="28"/>
        </w:rPr>
        <w:t>ие</w:t>
      </w:r>
      <w:r w:rsidR="006A21C4" w:rsidRPr="006A21C4">
        <w:rPr>
          <w:sz w:val="28"/>
          <w:szCs w:val="28"/>
        </w:rPr>
        <w:t xml:space="preserve"> в разработке федеральных основных общеобразовательных программ (в части у</w:t>
      </w:r>
      <w:r w:rsidR="00E973D2">
        <w:rPr>
          <w:sz w:val="28"/>
          <w:szCs w:val="28"/>
        </w:rPr>
        <w:t>чё</w:t>
      </w:r>
      <w:r w:rsidR="006A21C4" w:rsidRPr="006A21C4">
        <w:rPr>
          <w:sz w:val="28"/>
          <w:szCs w:val="28"/>
        </w:rPr>
        <w:t>та региональных, национальных и этнокультурных особенностей)</w:t>
      </w:r>
      <w:r w:rsidR="006A21C4">
        <w:rPr>
          <w:sz w:val="28"/>
          <w:szCs w:val="28"/>
        </w:rPr>
        <w:t>;»;</w:t>
      </w:r>
    </w:p>
    <w:p w:rsidR="006A21C4" w:rsidRDefault="006A21C4" w:rsidP="005770D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973D2">
        <w:rPr>
          <w:sz w:val="28"/>
          <w:szCs w:val="28"/>
        </w:rPr>
        <w:t>ы</w:t>
      </w:r>
      <w:r>
        <w:rPr>
          <w:sz w:val="28"/>
          <w:szCs w:val="28"/>
        </w:rPr>
        <w:t xml:space="preserve"> 6</w:t>
      </w:r>
      <w:r w:rsidR="00E973D2">
        <w:rPr>
          <w:sz w:val="28"/>
          <w:szCs w:val="28"/>
        </w:rPr>
        <w:t xml:space="preserve"> и 7</w:t>
      </w:r>
      <w:r>
        <w:rPr>
          <w:sz w:val="28"/>
          <w:szCs w:val="28"/>
        </w:rPr>
        <w:t xml:space="preserve"> изложить в следующей редакции:</w:t>
      </w:r>
    </w:p>
    <w:p w:rsidR="006A21C4" w:rsidRDefault="006A21C4" w:rsidP="005770D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«6) </w:t>
      </w:r>
      <w:r w:rsidRPr="006A21C4">
        <w:rPr>
          <w:sz w:val="28"/>
          <w:szCs w:val="28"/>
        </w:rPr>
        <w:t>участие в проведении экспертизы учебников и разработанных в комплекте с ними учебных пособий</w:t>
      </w:r>
      <w:r>
        <w:rPr>
          <w:sz w:val="28"/>
          <w:szCs w:val="28"/>
        </w:rPr>
        <w:t xml:space="preserve"> </w:t>
      </w:r>
      <w:r w:rsidR="00E973D2">
        <w:rPr>
          <w:sz w:val="28"/>
          <w:szCs w:val="28"/>
        </w:rPr>
        <w:t>в целях обеспечения учё</w:t>
      </w:r>
      <w:r w:rsidRPr="006A21C4">
        <w:rPr>
          <w:sz w:val="28"/>
          <w:szCs w:val="28"/>
        </w:rPr>
        <w:t>та региональных и этнокультурных особенностей Удмуртской Республики,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</w:t>
      </w:r>
      <w:r>
        <w:rPr>
          <w:sz w:val="28"/>
          <w:szCs w:val="28"/>
        </w:rPr>
        <w:t>;</w:t>
      </w:r>
    </w:p>
    <w:p w:rsidR="007824D8" w:rsidRDefault="007824D8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824D8">
        <w:rPr>
          <w:sz w:val="28"/>
          <w:szCs w:val="28"/>
        </w:rPr>
        <w:t>участие в отборе организаций, осуществляющих выпуск учебных пособий</w:t>
      </w:r>
      <w:r w:rsidRPr="007824D8">
        <w:t xml:space="preserve"> </w:t>
      </w:r>
      <w:r w:rsidRPr="007824D8">
        <w:rPr>
          <w:sz w:val="28"/>
          <w:szCs w:val="28"/>
        </w:rPr>
        <w:t>по родному языку из числа языков народов Российской Федерации и литературе народов России на родном языке, иным предметам, курсам, дисциплин</w:t>
      </w:r>
      <w:r w:rsidR="00E973D2">
        <w:rPr>
          <w:sz w:val="28"/>
          <w:szCs w:val="28"/>
        </w:rPr>
        <w:t>ам (модулям), обеспечивающим учё</w:t>
      </w:r>
      <w:r w:rsidRPr="007824D8">
        <w:rPr>
          <w:sz w:val="28"/>
          <w:szCs w:val="28"/>
        </w:rPr>
        <w:t>т региональных, национальных, этнокультурных особенностей Удмуртской Республики,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  <w:r>
        <w:rPr>
          <w:sz w:val="28"/>
          <w:szCs w:val="28"/>
        </w:rPr>
        <w:t>»;</w:t>
      </w:r>
    </w:p>
    <w:p w:rsidR="007824D8" w:rsidRDefault="00C82387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9 после слова «установление» дополнить словами «</w:t>
      </w:r>
      <w:r w:rsidRPr="00C82387">
        <w:rPr>
          <w:sz w:val="28"/>
          <w:szCs w:val="28"/>
        </w:rPr>
        <w:t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sz w:val="28"/>
          <w:szCs w:val="28"/>
        </w:rPr>
        <w:t>»;</w:t>
      </w:r>
    </w:p>
    <w:p w:rsidR="00C82387" w:rsidRDefault="00C82387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 слова «</w:t>
      </w:r>
      <w:r w:rsidRPr="00254190">
        <w:rPr>
          <w:sz w:val="28"/>
          <w:szCs w:val="28"/>
        </w:rPr>
        <w:t>государственной власти</w:t>
      </w:r>
      <w:r>
        <w:rPr>
          <w:sz w:val="28"/>
          <w:szCs w:val="28"/>
        </w:rPr>
        <w:t>» исключить;</w:t>
      </w:r>
    </w:p>
    <w:p w:rsidR="00C82387" w:rsidRDefault="00C82387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14.3 слова «</w:t>
      </w:r>
      <w:r w:rsidRPr="00C82387">
        <w:rPr>
          <w:sz w:val="28"/>
          <w:szCs w:val="28"/>
        </w:rPr>
        <w:t>муниципальных районов,</w:t>
      </w:r>
      <w:r>
        <w:rPr>
          <w:sz w:val="28"/>
          <w:szCs w:val="28"/>
        </w:rPr>
        <w:t>» исключить;</w:t>
      </w:r>
    </w:p>
    <w:p w:rsidR="00C82387" w:rsidRDefault="00C82387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14.5 </w:t>
      </w:r>
      <w:r w:rsidR="005770DC">
        <w:rPr>
          <w:sz w:val="28"/>
          <w:szCs w:val="28"/>
        </w:rPr>
        <w:t>следующего содержания:</w:t>
      </w:r>
    </w:p>
    <w:p w:rsidR="005770DC" w:rsidRDefault="005770DC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«14.5) </w:t>
      </w:r>
      <w:r w:rsidRPr="005770DC">
        <w:rPr>
          <w:sz w:val="28"/>
          <w:szCs w:val="28"/>
        </w:rPr>
        <w:t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утверждать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программ;</w:t>
      </w:r>
      <w:r>
        <w:rPr>
          <w:sz w:val="28"/>
          <w:szCs w:val="28"/>
        </w:rPr>
        <w:t>»;</w:t>
      </w:r>
    </w:p>
    <w:p w:rsidR="005770DC" w:rsidRDefault="005770DC" w:rsidP="00605DC4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4:</w:t>
      </w:r>
    </w:p>
    <w:p w:rsidR="005770DC" w:rsidRDefault="005770DC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</w:t>
      </w:r>
      <w:r w:rsidRPr="00254190">
        <w:rPr>
          <w:sz w:val="28"/>
          <w:szCs w:val="28"/>
        </w:rPr>
        <w:t>государственной власти</w:t>
      </w:r>
      <w:r>
        <w:rPr>
          <w:sz w:val="28"/>
          <w:szCs w:val="28"/>
        </w:rPr>
        <w:t>» исключить;</w:t>
      </w:r>
    </w:p>
    <w:p w:rsidR="005770DC" w:rsidRDefault="005770DC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части 1 слова «</w:t>
      </w:r>
      <w:r w:rsidRPr="00254190">
        <w:rPr>
          <w:sz w:val="28"/>
          <w:szCs w:val="28"/>
        </w:rPr>
        <w:t>государственной власти</w:t>
      </w:r>
      <w:r>
        <w:rPr>
          <w:sz w:val="28"/>
          <w:szCs w:val="28"/>
        </w:rPr>
        <w:t>» исключить;</w:t>
      </w:r>
    </w:p>
    <w:p w:rsidR="005770DC" w:rsidRDefault="005770DC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C5D08">
        <w:rPr>
          <w:sz w:val="28"/>
          <w:szCs w:val="28"/>
        </w:rPr>
        <w:t>в части 2:</w:t>
      </w:r>
    </w:p>
    <w:p w:rsidR="006C5D08" w:rsidRDefault="006C5D08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</w:t>
      </w:r>
      <w:r w:rsidRPr="00254190">
        <w:rPr>
          <w:sz w:val="28"/>
          <w:szCs w:val="28"/>
        </w:rPr>
        <w:t>государственной власти</w:t>
      </w:r>
      <w:r>
        <w:rPr>
          <w:sz w:val="28"/>
          <w:szCs w:val="28"/>
        </w:rPr>
        <w:t>» исключить;</w:t>
      </w:r>
    </w:p>
    <w:p w:rsidR="006C5D08" w:rsidRDefault="006C5D08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</w:t>
      </w:r>
      <w:r w:rsidRPr="00254190">
        <w:rPr>
          <w:sz w:val="28"/>
          <w:szCs w:val="28"/>
        </w:rPr>
        <w:t>государственной власти</w:t>
      </w:r>
      <w:r>
        <w:rPr>
          <w:sz w:val="28"/>
          <w:szCs w:val="28"/>
        </w:rPr>
        <w:t>» исключить;</w:t>
      </w:r>
    </w:p>
    <w:p w:rsidR="005770DC" w:rsidRDefault="00605DC4" w:rsidP="00605DC4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A43AFF" w:rsidRDefault="00605DC4" w:rsidP="00C50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0394">
        <w:rPr>
          <w:sz w:val="28"/>
          <w:szCs w:val="28"/>
        </w:rPr>
        <w:t xml:space="preserve">в части 3 </w:t>
      </w:r>
      <w:r w:rsidR="005A6449">
        <w:rPr>
          <w:sz w:val="28"/>
          <w:szCs w:val="28"/>
        </w:rPr>
        <w:t xml:space="preserve">первое предложение </w:t>
      </w:r>
      <w:r>
        <w:rPr>
          <w:sz w:val="28"/>
          <w:szCs w:val="28"/>
        </w:rPr>
        <w:t>изложить в следующей редакции:</w:t>
      </w:r>
      <w:r w:rsidR="00C50394">
        <w:rPr>
          <w:sz w:val="28"/>
          <w:szCs w:val="28"/>
        </w:rPr>
        <w:t xml:space="preserve"> «</w:t>
      </w:r>
      <w:r w:rsidR="005A6449" w:rsidRPr="005A6449">
        <w:rPr>
          <w:sz w:val="28"/>
          <w:szCs w:val="28"/>
        </w:rPr>
        <w:t>Граждане Российской Федерации в Удмуртской Республике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</w:t>
      </w:r>
      <w:r w:rsidR="005A6449">
        <w:rPr>
          <w:sz w:val="28"/>
          <w:szCs w:val="28"/>
        </w:rPr>
        <w:t>ов народов Российской Федерации,</w:t>
      </w:r>
      <w:r w:rsidR="005A6449" w:rsidRPr="005A6449">
        <w:rPr>
          <w:sz w:val="28"/>
          <w:szCs w:val="28"/>
        </w:rPr>
        <w:t xml:space="preserve"> в том числе русского языка как родного языка, в пределах возможностей, предоставляемых системой образования, в порядке, уста</w:t>
      </w:r>
      <w:r w:rsidR="005A6449">
        <w:rPr>
          <w:sz w:val="28"/>
          <w:szCs w:val="28"/>
        </w:rPr>
        <w:t>новленном законодательством об образовании.»;</w:t>
      </w:r>
    </w:p>
    <w:p w:rsidR="00ED5307" w:rsidRDefault="00ED5307" w:rsidP="00605DC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4 следующего содержания:</w:t>
      </w:r>
    </w:p>
    <w:p w:rsidR="00ED5307" w:rsidRDefault="003E3056" w:rsidP="008F0C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</w:t>
      </w:r>
      <w:r w:rsidRPr="003E3056">
        <w:rPr>
          <w:sz w:val="28"/>
          <w:szCs w:val="28"/>
        </w:rPr>
        <w:t>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</w:t>
      </w:r>
      <w:r w:rsidR="00551B81">
        <w:rPr>
          <w:sz w:val="28"/>
          <w:szCs w:val="28"/>
        </w:rPr>
        <w:t>шеннолетних обучающихся при приё</w:t>
      </w:r>
      <w:r w:rsidRPr="003E3056">
        <w:rPr>
          <w:sz w:val="28"/>
          <w:szCs w:val="28"/>
        </w:rPr>
        <w:t>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  <w:r>
        <w:rPr>
          <w:sz w:val="28"/>
          <w:szCs w:val="28"/>
        </w:rPr>
        <w:t>»;</w:t>
      </w:r>
    </w:p>
    <w:p w:rsidR="006579FF" w:rsidRDefault="006579FF" w:rsidP="008F0C8E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7 </w:t>
      </w:r>
      <w:r w:rsidRPr="006579FF">
        <w:rPr>
          <w:sz w:val="28"/>
          <w:szCs w:val="28"/>
        </w:rPr>
        <w:t>слова «государственной власти» исключить;</w:t>
      </w:r>
    </w:p>
    <w:p w:rsidR="006579FF" w:rsidRDefault="006579FF" w:rsidP="008F0C8E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8:</w:t>
      </w:r>
    </w:p>
    <w:p w:rsidR="006579FF" w:rsidRDefault="006579FF" w:rsidP="008F0C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«</w:t>
      </w:r>
      <w:r w:rsidRPr="006579FF">
        <w:rPr>
          <w:sz w:val="28"/>
          <w:szCs w:val="28"/>
        </w:rPr>
        <w:t>примерных образовательных программ</w:t>
      </w:r>
      <w:r>
        <w:rPr>
          <w:sz w:val="28"/>
          <w:szCs w:val="28"/>
        </w:rPr>
        <w:t>» заменить словами «</w:t>
      </w:r>
      <w:r w:rsidRPr="006579FF">
        <w:rPr>
          <w:sz w:val="28"/>
          <w:szCs w:val="28"/>
        </w:rPr>
        <w:t>федеральных основных общеобразовательных программ и примерных образовательных программ среднего профессионального образования</w:t>
      </w:r>
      <w:r>
        <w:rPr>
          <w:sz w:val="28"/>
          <w:szCs w:val="28"/>
        </w:rPr>
        <w:t>»;</w:t>
      </w:r>
    </w:p>
    <w:p w:rsidR="00120A57" w:rsidRDefault="00B47DDA" w:rsidP="008F0C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2</w:t>
      </w:r>
      <w:r w:rsidR="001D275A">
        <w:rPr>
          <w:sz w:val="28"/>
          <w:szCs w:val="28"/>
        </w:rPr>
        <w:t xml:space="preserve"> </w:t>
      </w:r>
      <w:r w:rsidR="001D275A" w:rsidRPr="006579FF">
        <w:rPr>
          <w:sz w:val="28"/>
          <w:szCs w:val="28"/>
        </w:rPr>
        <w:t>слова «государственной власти» исключить;</w:t>
      </w:r>
    </w:p>
    <w:p w:rsidR="001D275A" w:rsidRDefault="001D275A" w:rsidP="008F0C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статью 10 изложить в следующей редакции:</w:t>
      </w:r>
    </w:p>
    <w:p w:rsidR="001D275A" w:rsidRPr="001D275A" w:rsidRDefault="001D275A" w:rsidP="008F0C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275A">
        <w:rPr>
          <w:sz w:val="28"/>
          <w:szCs w:val="28"/>
        </w:rPr>
        <w:t xml:space="preserve">Статья 10. </w:t>
      </w:r>
      <w:r w:rsidRPr="008F0C8E">
        <w:rPr>
          <w:b/>
          <w:sz w:val="28"/>
          <w:szCs w:val="28"/>
        </w:rPr>
        <w:t>Государственно-час</w:t>
      </w:r>
      <w:r w:rsidR="004F23A9">
        <w:rPr>
          <w:b/>
          <w:sz w:val="28"/>
          <w:szCs w:val="28"/>
        </w:rPr>
        <w:t>тное партнё</w:t>
      </w:r>
      <w:r w:rsidRPr="008F0C8E">
        <w:rPr>
          <w:b/>
          <w:sz w:val="28"/>
          <w:szCs w:val="28"/>
        </w:rPr>
        <w:t>рство в сфере образования</w:t>
      </w:r>
    </w:p>
    <w:p w:rsidR="001D275A" w:rsidRPr="001D275A" w:rsidRDefault="001D275A" w:rsidP="007A0E45">
      <w:pPr>
        <w:pStyle w:val="a4"/>
        <w:ind w:left="0" w:firstLine="709"/>
        <w:jc w:val="both"/>
        <w:rPr>
          <w:sz w:val="28"/>
          <w:szCs w:val="28"/>
        </w:rPr>
      </w:pPr>
    </w:p>
    <w:p w:rsidR="00B47DDA" w:rsidRDefault="001D275A" w:rsidP="00B47DDA">
      <w:pPr>
        <w:pStyle w:val="a4"/>
        <w:ind w:left="0" w:firstLine="709"/>
        <w:jc w:val="both"/>
        <w:rPr>
          <w:sz w:val="28"/>
          <w:szCs w:val="28"/>
        </w:rPr>
      </w:pPr>
      <w:r w:rsidRPr="001D275A">
        <w:rPr>
          <w:sz w:val="28"/>
          <w:szCs w:val="28"/>
        </w:rPr>
        <w:t>В целях обеспечения общедоступного и качественного</w:t>
      </w:r>
      <w:r w:rsidR="00B47DDA">
        <w:rPr>
          <w:sz w:val="28"/>
          <w:szCs w:val="28"/>
        </w:rPr>
        <w:t xml:space="preserve"> образования, в том числе за счё</w:t>
      </w:r>
      <w:r w:rsidRPr="001D275A">
        <w:rPr>
          <w:sz w:val="28"/>
          <w:szCs w:val="28"/>
        </w:rPr>
        <w:t>т создания новых и дополнительных мест в общеобразовательных организациях и дошкольных образовательных организациях в Удмуртской Республике, возможно использование механизмо</w:t>
      </w:r>
      <w:r w:rsidR="00B47DDA">
        <w:rPr>
          <w:sz w:val="28"/>
          <w:szCs w:val="28"/>
        </w:rPr>
        <w:t>в государственно-частного партнё</w:t>
      </w:r>
      <w:r w:rsidRPr="001D275A">
        <w:rPr>
          <w:sz w:val="28"/>
          <w:szCs w:val="28"/>
        </w:rPr>
        <w:t>рства</w:t>
      </w:r>
      <w:r w:rsidR="008F0C8E" w:rsidRPr="008F0C8E">
        <w:t xml:space="preserve"> </w:t>
      </w:r>
      <w:r w:rsidR="008F0C8E" w:rsidRPr="008F0C8E">
        <w:rPr>
          <w:sz w:val="28"/>
          <w:szCs w:val="28"/>
        </w:rPr>
        <w:t>в соответствии с законодательством Российской Федерации</w:t>
      </w:r>
      <w:r w:rsidR="004F23A9">
        <w:rPr>
          <w:sz w:val="28"/>
          <w:szCs w:val="28"/>
        </w:rPr>
        <w:t xml:space="preserve"> о государственно-частном партнё</w:t>
      </w:r>
      <w:r w:rsidR="008F0C8E" w:rsidRPr="008F0C8E">
        <w:rPr>
          <w:sz w:val="28"/>
          <w:szCs w:val="28"/>
        </w:rPr>
        <w:t>рстве.</w:t>
      </w:r>
      <w:r w:rsidR="008F0C8E">
        <w:rPr>
          <w:sz w:val="28"/>
          <w:szCs w:val="28"/>
        </w:rPr>
        <w:t>»;</w:t>
      </w:r>
    </w:p>
    <w:p w:rsidR="00120A57" w:rsidRPr="00B47DDA" w:rsidRDefault="00B47DDA" w:rsidP="00B47DD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20A57" w:rsidRPr="00B47DDA">
        <w:rPr>
          <w:sz w:val="28"/>
          <w:szCs w:val="28"/>
        </w:rPr>
        <w:t>в статье 11:</w:t>
      </w:r>
    </w:p>
    <w:p w:rsidR="00B34F53" w:rsidRDefault="007A0E45" w:rsidP="00B34F5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A5">
        <w:rPr>
          <w:sz w:val="28"/>
          <w:szCs w:val="28"/>
        </w:rPr>
        <w:t xml:space="preserve">в </w:t>
      </w:r>
      <w:r w:rsidRPr="007A0E45">
        <w:rPr>
          <w:sz w:val="28"/>
          <w:szCs w:val="28"/>
        </w:rPr>
        <w:t xml:space="preserve">наименовании слова </w:t>
      </w:r>
      <w:r>
        <w:rPr>
          <w:sz w:val="28"/>
          <w:szCs w:val="28"/>
        </w:rPr>
        <w:t>«</w:t>
      </w:r>
      <w:r w:rsidRPr="007A0E45">
        <w:rPr>
          <w:sz w:val="28"/>
          <w:szCs w:val="28"/>
        </w:rPr>
        <w:t>оказания государственных и муниципальных услуг в сфере образовани</w:t>
      </w:r>
      <w:r>
        <w:rPr>
          <w:sz w:val="28"/>
          <w:szCs w:val="28"/>
        </w:rPr>
        <w:t>я»</w:t>
      </w:r>
      <w:r w:rsidRPr="007A0E45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A0E45">
        <w:rPr>
          <w:sz w:val="28"/>
          <w:szCs w:val="28"/>
        </w:rPr>
        <w:t>реализации образовательных программ</w:t>
      </w:r>
      <w:r>
        <w:rPr>
          <w:sz w:val="28"/>
          <w:szCs w:val="28"/>
        </w:rPr>
        <w:t>»</w:t>
      </w:r>
      <w:r w:rsidRPr="007A0E45">
        <w:rPr>
          <w:sz w:val="28"/>
          <w:szCs w:val="28"/>
        </w:rPr>
        <w:t>;</w:t>
      </w:r>
    </w:p>
    <w:p w:rsidR="00B34F53" w:rsidRPr="00B34F53" w:rsidRDefault="00B34F53" w:rsidP="00B34F53">
      <w:pPr>
        <w:pStyle w:val="a4"/>
        <w:ind w:left="0" w:firstLine="709"/>
        <w:jc w:val="both"/>
        <w:rPr>
          <w:sz w:val="28"/>
          <w:szCs w:val="28"/>
        </w:rPr>
      </w:pPr>
      <w:r w:rsidRPr="00B34F53">
        <w:rPr>
          <w:sz w:val="28"/>
          <w:szCs w:val="28"/>
        </w:rPr>
        <w:t>б) часть 1 изложить в следующей редакции:</w:t>
      </w:r>
    </w:p>
    <w:p w:rsidR="00B34F53" w:rsidRDefault="00B34F53" w:rsidP="00B34F5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4F53">
        <w:rPr>
          <w:sz w:val="28"/>
          <w:szCs w:val="28"/>
        </w:rPr>
        <w:t>1. Финансовое обеспечение реализации образовательных программ в Российской Федерации осуществляется в соответствии с бюджетным законодательст</w:t>
      </w:r>
      <w:r w:rsidR="002B0FC1">
        <w:rPr>
          <w:sz w:val="28"/>
          <w:szCs w:val="28"/>
        </w:rPr>
        <w:t>вом Российской Федерации и с учё</w:t>
      </w:r>
      <w:r w:rsidRPr="00B34F53">
        <w:rPr>
          <w:sz w:val="28"/>
          <w:szCs w:val="28"/>
        </w:rPr>
        <w:t>том особенностей, установленных</w:t>
      </w:r>
      <w:r>
        <w:rPr>
          <w:sz w:val="28"/>
          <w:szCs w:val="28"/>
        </w:rPr>
        <w:t xml:space="preserve"> настоящим Федеральным законом.»</w:t>
      </w:r>
      <w:r w:rsidRPr="00B34F53">
        <w:rPr>
          <w:sz w:val="28"/>
          <w:szCs w:val="28"/>
        </w:rPr>
        <w:t>;</w:t>
      </w:r>
    </w:p>
    <w:p w:rsidR="00B34F53" w:rsidRDefault="00B34F53" w:rsidP="00B34F53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B34F53">
        <w:rPr>
          <w:sz w:val="28"/>
          <w:szCs w:val="28"/>
        </w:rPr>
        <w:t>в</w:t>
      </w:r>
      <w:proofErr w:type="gramEnd"/>
      <w:r w:rsidRPr="00B34F53">
        <w:rPr>
          <w:sz w:val="28"/>
          <w:szCs w:val="28"/>
        </w:rPr>
        <w:t xml:space="preserve">) в части 2 </w:t>
      </w:r>
      <w:r w:rsidR="00C17FEE">
        <w:rPr>
          <w:sz w:val="28"/>
          <w:szCs w:val="28"/>
        </w:rPr>
        <w:t xml:space="preserve">слова </w:t>
      </w:r>
      <w:r w:rsidR="00C17FEE" w:rsidRPr="00C17FEE">
        <w:rPr>
          <w:sz w:val="28"/>
          <w:szCs w:val="28"/>
        </w:rPr>
        <w:t>«государственной власти» исключить</w:t>
      </w:r>
      <w:r w:rsidR="00C17FEE">
        <w:rPr>
          <w:sz w:val="28"/>
          <w:szCs w:val="28"/>
        </w:rPr>
        <w:t xml:space="preserve">, </w:t>
      </w:r>
      <w:r w:rsidRPr="00B34F53">
        <w:rPr>
          <w:sz w:val="28"/>
          <w:szCs w:val="28"/>
        </w:rPr>
        <w:t xml:space="preserve">слова </w:t>
      </w:r>
      <w:r w:rsidR="00235044">
        <w:rPr>
          <w:sz w:val="28"/>
          <w:szCs w:val="28"/>
        </w:rPr>
        <w:t>«</w:t>
      </w:r>
      <w:r w:rsidRPr="00B34F53">
        <w:rPr>
          <w:sz w:val="28"/>
          <w:szCs w:val="28"/>
        </w:rPr>
        <w:t>нормативные затраты на оказание государственной или муниципал</w:t>
      </w:r>
      <w:r w:rsidR="00235044">
        <w:rPr>
          <w:sz w:val="28"/>
          <w:szCs w:val="28"/>
        </w:rPr>
        <w:t>ьной услуги в сфере образования» заменить словами «</w:t>
      </w:r>
      <w:r w:rsidR="002B0FC1">
        <w:rPr>
          <w:sz w:val="28"/>
          <w:szCs w:val="28"/>
        </w:rPr>
        <w:t>объё</w:t>
      </w:r>
      <w:r w:rsidRPr="00B34F53">
        <w:rPr>
          <w:sz w:val="28"/>
          <w:szCs w:val="28"/>
        </w:rPr>
        <w:t>м финансового обеспечения реали</w:t>
      </w:r>
      <w:r w:rsidR="00235044">
        <w:rPr>
          <w:sz w:val="28"/>
          <w:szCs w:val="28"/>
        </w:rPr>
        <w:t>зации образовательной программы»</w:t>
      </w:r>
      <w:r w:rsidRPr="00B34F53">
        <w:rPr>
          <w:sz w:val="28"/>
          <w:szCs w:val="28"/>
        </w:rPr>
        <w:t>;</w:t>
      </w:r>
    </w:p>
    <w:p w:rsidR="009F650E" w:rsidRDefault="009F650E" w:rsidP="00B34F5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F650E">
        <w:rPr>
          <w:sz w:val="28"/>
          <w:szCs w:val="28"/>
        </w:rPr>
        <w:t xml:space="preserve">в части 3 слова </w:t>
      </w:r>
      <w:r>
        <w:rPr>
          <w:sz w:val="28"/>
          <w:szCs w:val="28"/>
        </w:rPr>
        <w:t>«</w:t>
      </w:r>
      <w:r w:rsidRPr="009F650E">
        <w:rPr>
          <w:sz w:val="28"/>
          <w:szCs w:val="28"/>
        </w:rPr>
        <w:t>Нормативные затраты на оказание государственных или муниципальных услуг в сфере образования включают в себя</w:t>
      </w:r>
      <w:r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lastRenderedPageBreak/>
        <w:t>словами «</w:t>
      </w:r>
      <w:r w:rsidR="002B0FC1">
        <w:rPr>
          <w:sz w:val="28"/>
          <w:szCs w:val="28"/>
        </w:rPr>
        <w:t>В объё</w:t>
      </w:r>
      <w:r w:rsidRPr="009F650E">
        <w:rPr>
          <w:sz w:val="28"/>
          <w:szCs w:val="28"/>
        </w:rPr>
        <w:t>м финансового обеспечения реализации образовательной программы включаются</w:t>
      </w:r>
      <w:r>
        <w:rPr>
          <w:sz w:val="28"/>
          <w:szCs w:val="28"/>
        </w:rPr>
        <w:t>»</w:t>
      </w:r>
      <w:r w:rsidRPr="009F650E">
        <w:rPr>
          <w:sz w:val="28"/>
          <w:szCs w:val="28"/>
        </w:rPr>
        <w:t>;</w:t>
      </w:r>
    </w:p>
    <w:p w:rsidR="00794476" w:rsidRDefault="00794476" w:rsidP="00B34F53">
      <w:pPr>
        <w:pStyle w:val="a4"/>
        <w:ind w:left="0" w:firstLine="709"/>
        <w:jc w:val="both"/>
        <w:rPr>
          <w:sz w:val="28"/>
          <w:szCs w:val="28"/>
        </w:rPr>
      </w:pPr>
      <w:r w:rsidRPr="00794476">
        <w:rPr>
          <w:sz w:val="28"/>
          <w:szCs w:val="28"/>
        </w:rPr>
        <w:t xml:space="preserve">д) в части 4 слова </w:t>
      </w:r>
      <w:r>
        <w:rPr>
          <w:sz w:val="28"/>
          <w:szCs w:val="28"/>
        </w:rPr>
        <w:t>«</w:t>
      </w:r>
      <w:r w:rsidRPr="00794476">
        <w:rPr>
          <w:sz w:val="28"/>
          <w:szCs w:val="28"/>
        </w:rPr>
        <w:t>нормативные затраты на оказание государственных или муниципальных услуг в сфере обр</w:t>
      </w:r>
      <w:r>
        <w:rPr>
          <w:sz w:val="28"/>
          <w:szCs w:val="28"/>
        </w:rPr>
        <w:t>азования должны предусматривать»</w:t>
      </w:r>
      <w:r w:rsidRPr="0079447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E86FA0">
        <w:rPr>
          <w:sz w:val="28"/>
          <w:szCs w:val="28"/>
        </w:rPr>
        <w:t>объё</w:t>
      </w:r>
      <w:r w:rsidRPr="00794476">
        <w:rPr>
          <w:sz w:val="28"/>
          <w:szCs w:val="28"/>
        </w:rPr>
        <w:t>м финансового обеспечения реализации образовательной программы должен включать</w:t>
      </w:r>
      <w:r>
        <w:rPr>
          <w:sz w:val="28"/>
          <w:szCs w:val="28"/>
        </w:rPr>
        <w:t>»</w:t>
      </w:r>
      <w:r w:rsidRPr="00794476">
        <w:rPr>
          <w:sz w:val="28"/>
          <w:szCs w:val="28"/>
        </w:rPr>
        <w:t>;</w:t>
      </w:r>
    </w:p>
    <w:p w:rsidR="00120A57" w:rsidRDefault="00794476" w:rsidP="007A0E4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794476">
        <w:rPr>
          <w:sz w:val="28"/>
          <w:szCs w:val="28"/>
        </w:rPr>
        <w:t xml:space="preserve">в части 5 слова </w:t>
      </w:r>
      <w:r>
        <w:rPr>
          <w:sz w:val="28"/>
          <w:szCs w:val="28"/>
        </w:rPr>
        <w:t>«</w:t>
      </w:r>
      <w:r w:rsidR="00E86FA0">
        <w:rPr>
          <w:sz w:val="28"/>
          <w:szCs w:val="28"/>
        </w:rPr>
        <w:t>с учё</w:t>
      </w:r>
      <w:r w:rsidRPr="00794476">
        <w:rPr>
          <w:sz w:val="28"/>
          <w:szCs w:val="28"/>
        </w:rPr>
        <w:t>том нормативных затрат на оказание соответствующих государственных или муниципа</w:t>
      </w:r>
      <w:r>
        <w:rPr>
          <w:sz w:val="28"/>
          <w:szCs w:val="28"/>
        </w:rPr>
        <w:t>льных услуг в сфере образования»</w:t>
      </w:r>
      <w:r w:rsidRPr="0079447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94476">
        <w:rPr>
          <w:sz w:val="28"/>
          <w:szCs w:val="28"/>
        </w:rPr>
        <w:t>в порядке, аналогичном порядку, уст</w:t>
      </w:r>
      <w:r w:rsidR="00E86FA0">
        <w:rPr>
          <w:sz w:val="28"/>
          <w:szCs w:val="28"/>
        </w:rPr>
        <w:t>ановленному для определения объё</w:t>
      </w:r>
      <w:r w:rsidRPr="00794476">
        <w:rPr>
          <w:sz w:val="28"/>
          <w:szCs w:val="28"/>
        </w:rPr>
        <w:t>ма финансового обеспечения выполнения государствен</w:t>
      </w:r>
      <w:r>
        <w:rPr>
          <w:sz w:val="28"/>
          <w:szCs w:val="28"/>
        </w:rPr>
        <w:t>ного или муниципального задания»;</w:t>
      </w:r>
    </w:p>
    <w:p w:rsidR="00BF2365" w:rsidRDefault="00E86FA0" w:rsidP="007A0E4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2365">
        <w:rPr>
          <w:sz w:val="28"/>
          <w:szCs w:val="28"/>
        </w:rPr>
        <w:t>) в статье 15:</w:t>
      </w:r>
    </w:p>
    <w:p w:rsidR="00BF2365" w:rsidRDefault="00BF2365" w:rsidP="0086293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3 </w:t>
      </w:r>
      <w:r w:rsidRPr="00BF2365">
        <w:rPr>
          <w:sz w:val="28"/>
          <w:szCs w:val="28"/>
        </w:rPr>
        <w:t>слова «государственной власти» исключить;</w:t>
      </w:r>
    </w:p>
    <w:p w:rsidR="00BF2365" w:rsidRDefault="00BF2365" w:rsidP="00862938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дополнить частями 4.1 – 4.</w:t>
      </w:r>
      <w:r w:rsidR="008D18A0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BF2365" w:rsidRDefault="00BF2365" w:rsidP="0086293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2365">
        <w:rPr>
          <w:sz w:val="28"/>
          <w:szCs w:val="28"/>
        </w:rPr>
        <w:t>4.1.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образования, не проживающих в государственных и муниципальных образовательных организациях, учитываются положения части 2.1 статьи 37 Федерального закона.</w:t>
      </w:r>
    </w:p>
    <w:p w:rsidR="00794476" w:rsidRDefault="00AA3950" w:rsidP="0086293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F2365" w:rsidRPr="00BF2365">
        <w:rPr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</w:t>
      </w:r>
      <w:r w:rsidR="00E86FA0">
        <w:rPr>
          <w:sz w:val="28"/>
          <w:szCs w:val="28"/>
        </w:rPr>
        <w:t>низациями Удмуртской Республики</w:t>
      </w:r>
      <w:r w:rsidR="00BF2365" w:rsidRPr="00BF2365">
        <w:rPr>
          <w:sz w:val="28"/>
          <w:szCs w:val="28"/>
        </w:rPr>
        <w:t xml:space="preserve"> и муниципальными образовательными организациями на дому, в том числе возможность замены бесплатного двухразового питания денежной компенсацией, устанавливается соответственно органом исполнительной власти Удму</w:t>
      </w:r>
      <w:r>
        <w:rPr>
          <w:sz w:val="28"/>
          <w:szCs w:val="28"/>
        </w:rPr>
        <w:t>ртской Республики</w:t>
      </w:r>
      <w:r w:rsidR="00BF2365" w:rsidRPr="00BF2365">
        <w:rPr>
          <w:sz w:val="28"/>
          <w:szCs w:val="28"/>
        </w:rPr>
        <w:t>, осуществляющим государственное управление в сфере образования, и органами местного самоуправления.</w:t>
      </w:r>
    </w:p>
    <w:p w:rsidR="006579FF" w:rsidRDefault="00AA3950" w:rsidP="00862938">
      <w:pPr>
        <w:pStyle w:val="a4"/>
        <w:ind w:left="0" w:firstLine="709"/>
        <w:jc w:val="both"/>
        <w:rPr>
          <w:sz w:val="28"/>
          <w:szCs w:val="28"/>
        </w:rPr>
      </w:pPr>
      <w:r w:rsidRPr="00AA3950">
        <w:rPr>
          <w:sz w:val="28"/>
          <w:szCs w:val="28"/>
        </w:rPr>
        <w:t>4.3. Лица, признанные инвалидами I, II или III группы после получения среднего профессионального образования или высшего образования, вправе повторно получить профессиональное образование соответствующего уровня по другой профессии, специальности ил</w:t>
      </w:r>
      <w:r w:rsidR="00E86FA0">
        <w:rPr>
          <w:sz w:val="28"/>
          <w:szCs w:val="28"/>
        </w:rPr>
        <w:t>и направлению подготовки за счё</w:t>
      </w:r>
      <w:r w:rsidRPr="00AA3950">
        <w:rPr>
          <w:sz w:val="28"/>
          <w:szCs w:val="28"/>
        </w:rPr>
        <w:t>т бюджетных ассигнований федерального бюджета, бюджетных ассигнований бюджета Удмуртской Республики и местных бюджетов в порядке, установленном Федеральным законом для лиц, получающих профессиональное образование соответствующего уровня впервые.</w:t>
      </w:r>
      <w:r w:rsidR="005F5A51">
        <w:rPr>
          <w:sz w:val="28"/>
          <w:szCs w:val="28"/>
        </w:rPr>
        <w:t>»;</w:t>
      </w:r>
    </w:p>
    <w:p w:rsidR="005F5A51" w:rsidRPr="00862938" w:rsidRDefault="005F5A51" w:rsidP="00862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части 2 статьи 16 </w:t>
      </w:r>
      <w:r w:rsidRPr="00BF2365">
        <w:rPr>
          <w:sz w:val="28"/>
          <w:szCs w:val="28"/>
        </w:rPr>
        <w:t>слова «</w:t>
      </w:r>
      <w:r w:rsidR="00862938" w:rsidRPr="00862938">
        <w:rPr>
          <w:sz w:val="28"/>
          <w:szCs w:val="28"/>
        </w:rPr>
        <w:t>уполномоченного органа исполнительной власти</w:t>
      </w:r>
      <w:r w:rsidRPr="00BF2365">
        <w:rPr>
          <w:sz w:val="28"/>
          <w:szCs w:val="28"/>
        </w:rPr>
        <w:t xml:space="preserve">» </w:t>
      </w:r>
      <w:r w:rsidR="00862938">
        <w:rPr>
          <w:sz w:val="28"/>
          <w:szCs w:val="28"/>
        </w:rPr>
        <w:t xml:space="preserve">заменить словами </w:t>
      </w:r>
      <w:r w:rsidR="00862938" w:rsidRPr="00862938">
        <w:rPr>
          <w:sz w:val="28"/>
          <w:szCs w:val="28"/>
        </w:rPr>
        <w:t>«</w:t>
      </w:r>
      <w:r w:rsidR="00862938" w:rsidRPr="00862938">
        <w:rPr>
          <w:rFonts w:eastAsiaTheme="minorHAnsi"/>
          <w:sz w:val="28"/>
          <w:szCs w:val="28"/>
          <w:lang w:eastAsia="en-US"/>
        </w:rPr>
        <w:t>исполнительн</w:t>
      </w:r>
      <w:r w:rsidR="00490916">
        <w:rPr>
          <w:rFonts w:eastAsiaTheme="minorHAnsi"/>
          <w:sz w:val="28"/>
          <w:szCs w:val="28"/>
          <w:lang w:eastAsia="en-US"/>
        </w:rPr>
        <w:t>ого</w:t>
      </w:r>
      <w:r w:rsidR="00862938" w:rsidRPr="00862938">
        <w:rPr>
          <w:rFonts w:eastAsiaTheme="minorHAnsi"/>
          <w:sz w:val="28"/>
          <w:szCs w:val="28"/>
          <w:lang w:eastAsia="en-US"/>
        </w:rPr>
        <w:t xml:space="preserve"> орган</w:t>
      </w:r>
      <w:r w:rsidR="00490916">
        <w:rPr>
          <w:rFonts w:eastAsiaTheme="minorHAnsi"/>
          <w:sz w:val="28"/>
          <w:szCs w:val="28"/>
          <w:lang w:eastAsia="en-US"/>
        </w:rPr>
        <w:t>а</w:t>
      </w:r>
      <w:r w:rsidR="00862938" w:rsidRPr="00862938">
        <w:rPr>
          <w:rFonts w:eastAsiaTheme="minorHAnsi"/>
          <w:sz w:val="28"/>
          <w:szCs w:val="28"/>
          <w:lang w:eastAsia="en-US"/>
        </w:rPr>
        <w:t xml:space="preserve"> Удмуртской Республики, осуществляющ</w:t>
      </w:r>
      <w:r w:rsidR="00490916">
        <w:rPr>
          <w:rFonts w:eastAsiaTheme="minorHAnsi"/>
          <w:sz w:val="28"/>
          <w:szCs w:val="28"/>
          <w:lang w:eastAsia="en-US"/>
        </w:rPr>
        <w:t>его</w:t>
      </w:r>
      <w:bookmarkStart w:id="0" w:name="_GoBack"/>
      <w:bookmarkEnd w:id="0"/>
      <w:r w:rsidR="00862938" w:rsidRPr="00862938">
        <w:rPr>
          <w:rFonts w:eastAsiaTheme="minorHAnsi"/>
          <w:sz w:val="28"/>
          <w:szCs w:val="28"/>
          <w:lang w:eastAsia="en-US"/>
        </w:rPr>
        <w:t xml:space="preserve"> государственное управление в сфере образования»</w:t>
      </w:r>
      <w:r w:rsidR="00862938">
        <w:rPr>
          <w:rFonts w:eastAsiaTheme="minorHAnsi"/>
          <w:sz w:val="28"/>
          <w:szCs w:val="28"/>
          <w:lang w:eastAsia="en-US"/>
        </w:rPr>
        <w:t>.</w:t>
      </w:r>
    </w:p>
    <w:p w:rsidR="00367C62" w:rsidRDefault="00367C62" w:rsidP="00862938">
      <w:pPr>
        <w:pStyle w:val="a5"/>
        <w:rPr>
          <w:b/>
          <w:bCs/>
          <w:sz w:val="26"/>
          <w:szCs w:val="26"/>
        </w:rPr>
      </w:pPr>
    </w:p>
    <w:p w:rsidR="00540AB0" w:rsidRDefault="00540AB0" w:rsidP="00862938">
      <w:pPr>
        <w:pStyle w:val="a5"/>
        <w:rPr>
          <w:b/>
          <w:bCs/>
          <w:sz w:val="26"/>
          <w:szCs w:val="26"/>
        </w:rPr>
      </w:pPr>
    </w:p>
    <w:p w:rsidR="00540AB0" w:rsidRDefault="00540AB0" w:rsidP="00862938">
      <w:pPr>
        <w:pStyle w:val="a5"/>
        <w:rPr>
          <w:b/>
          <w:bCs/>
          <w:sz w:val="26"/>
          <w:szCs w:val="26"/>
        </w:rPr>
      </w:pPr>
    </w:p>
    <w:p w:rsidR="00540AB0" w:rsidRDefault="00540AB0" w:rsidP="00367C62">
      <w:pPr>
        <w:pStyle w:val="a5"/>
        <w:rPr>
          <w:b/>
          <w:bCs/>
          <w:sz w:val="26"/>
          <w:szCs w:val="26"/>
        </w:rPr>
      </w:pPr>
    </w:p>
    <w:p w:rsidR="00540AB0" w:rsidRDefault="00540AB0" w:rsidP="00367C62">
      <w:pPr>
        <w:pStyle w:val="a5"/>
        <w:rPr>
          <w:b/>
          <w:bCs/>
          <w:sz w:val="26"/>
          <w:szCs w:val="26"/>
        </w:rPr>
      </w:pPr>
    </w:p>
    <w:p w:rsidR="00540AB0" w:rsidRDefault="00540AB0" w:rsidP="00367C62">
      <w:pPr>
        <w:pStyle w:val="a5"/>
        <w:rPr>
          <w:b/>
          <w:bCs/>
          <w:sz w:val="26"/>
          <w:szCs w:val="26"/>
        </w:rPr>
      </w:pPr>
    </w:p>
    <w:p w:rsidR="00540AB0" w:rsidRDefault="00540AB0" w:rsidP="00367C62">
      <w:pPr>
        <w:pStyle w:val="a5"/>
        <w:rPr>
          <w:b/>
          <w:bCs/>
          <w:sz w:val="26"/>
          <w:szCs w:val="26"/>
        </w:rPr>
      </w:pPr>
    </w:p>
    <w:p w:rsidR="00540AB0" w:rsidRDefault="00540AB0" w:rsidP="00367C62">
      <w:pPr>
        <w:pStyle w:val="a5"/>
        <w:rPr>
          <w:b/>
          <w:bCs/>
          <w:sz w:val="26"/>
          <w:szCs w:val="26"/>
        </w:rPr>
      </w:pPr>
    </w:p>
    <w:p w:rsidR="00540AB0" w:rsidRDefault="00540AB0" w:rsidP="00367C62">
      <w:pPr>
        <w:pStyle w:val="a5"/>
        <w:rPr>
          <w:b/>
          <w:bCs/>
          <w:sz w:val="26"/>
          <w:szCs w:val="26"/>
        </w:rPr>
      </w:pPr>
    </w:p>
    <w:p w:rsidR="00367C62" w:rsidRPr="00545D77" w:rsidRDefault="00367C62" w:rsidP="00367C62">
      <w:pPr>
        <w:pStyle w:val="a5"/>
        <w:rPr>
          <w:b/>
          <w:bCs/>
          <w:sz w:val="26"/>
          <w:szCs w:val="26"/>
        </w:rPr>
      </w:pPr>
      <w:r w:rsidRPr="00545D77">
        <w:rPr>
          <w:b/>
          <w:bCs/>
          <w:sz w:val="26"/>
          <w:szCs w:val="26"/>
        </w:rPr>
        <w:t>Статья 2</w:t>
      </w:r>
    </w:p>
    <w:p w:rsidR="00367C62" w:rsidRPr="00545D77" w:rsidRDefault="00367C62" w:rsidP="00367C6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367C62" w:rsidRPr="00545D77" w:rsidRDefault="00367C62" w:rsidP="00367C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5D77">
        <w:rPr>
          <w:sz w:val="26"/>
          <w:szCs w:val="26"/>
        </w:rPr>
        <w:t>Настоящий Закон вступает в силу</w:t>
      </w:r>
      <w:r>
        <w:rPr>
          <w:sz w:val="26"/>
          <w:szCs w:val="26"/>
        </w:rPr>
        <w:t xml:space="preserve"> </w:t>
      </w:r>
      <w:r w:rsidR="00262B84">
        <w:rPr>
          <w:sz w:val="26"/>
          <w:szCs w:val="26"/>
        </w:rPr>
        <w:t>по истечении десяти</w:t>
      </w:r>
      <w:r>
        <w:rPr>
          <w:sz w:val="26"/>
          <w:szCs w:val="26"/>
        </w:rPr>
        <w:t xml:space="preserve"> дней</w:t>
      </w:r>
      <w:r w:rsidRPr="00545D77">
        <w:rPr>
          <w:sz w:val="26"/>
          <w:szCs w:val="26"/>
        </w:rPr>
        <w:t xml:space="preserve"> после </w:t>
      </w:r>
      <w:r w:rsidR="00262B84">
        <w:rPr>
          <w:sz w:val="26"/>
          <w:szCs w:val="26"/>
        </w:rPr>
        <w:t xml:space="preserve">дня </w:t>
      </w:r>
      <w:r w:rsidRPr="00545D77">
        <w:rPr>
          <w:sz w:val="26"/>
          <w:szCs w:val="26"/>
        </w:rPr>
        <w:t>его официального опубликования.</w:t>
      </w:r>
    </w:p>
    <w:p w:rsidR="00367C62" w:rsidRPr="00545D77" w:rsidRDefault="00367C62" w:rsidP="00367C62">
      <w:pPr>
        <w:pStyle w:val="a5"/>
        <w:rPr>
          <w:strike/>
          <w:sz w:val="26"/>
          <w:szCs w:val="26"/>
        </w:rPr>
      </w:pPr>
    </w:p>
    <w:p w:rsidR="00367C62" w:rsidRPr="00545D77" w:rsidRDefault="00367C62" w:rsidP="00367C62">
      <w:pPr>
        <w:pStyle w:val="a5"/>
        <w:rPr>
          <w:strike/>
          <w:sz w:val="26"/>
          <w:szCs w:val="26"/>
        </w:rPr>
      </w:pPr>
    </w:p>
    <w:p w:rsidR="00367C62" w:rsidRPr="00545D77" w:rsidRDefault="00526C7C" w:rsidP="00367C6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367C62" w:rsidRPr="00545D77">
        <w:rPr>
          <w:b/>
          <w:sz w:val="26"/>
          <w:szCs w:val="26"/>
        </w:rPr>
        <w:t xml:space="preserve">  Глава </w:t>
      </w:r>
    </w:p>
    <w:p w:rsidR="00367C62" w:rsidRPr="00545D77" w:rsidRDefault="00367C62" w:rsidP="00367C62">
      <w:pPr>
        <w:ind w:right="-1"/>
        <w:jc w:val="both"/>
        <w:rPr>
          <w:b/>
          <w:sz w:val="26"/>
          <w:szCs w:val="26"/>
        </w:rPr>
      </w:pPr>
      <w:r w:rsidRPr="00545D77">
        <w:rPr>
          <w:b/>
          <w:sz w:val="26"/>
          <w:szCs w:val="26"/>
        </w:rPr>
        <w:t xml:space="preserve">Удмуртской Республики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545D77">
        <w:rPr>
          <w:b/>
          <w:sz w:val="26"/>
          <w:szCs w:val="26"/>
        </w:rPr>
        <w:t xml:space="preserve">  А.В. </w:t>
      </w:r>
      <w:proofErr w:type="spellStart"/>
      <w:r w:rsidRPr="00545D77">
        <w:rPr>
          <w:b/>
          <w:sz w:val="26"/>
          <w:szCs w:val="26"/>
        </w:rPr>
        <w:t>Бречалов</w:t>
      </w:r>
      <w:proofErr w:type="spellEnd"/>
    </w:p>
    <w:p w:rsidR="00367C62" w:rsidRPr="00545D77" w:rsidRDefault="00367C62" w:rsidP="00367C62">
      <w:pPr>
        <w:pStyle w:val="a5"/>
        <w:ind w:firstLine="0"/>
        <w:rPr>
          <w:sz w:val="26"/>
          <w:szCs w:val="26"/>
        </w:rPr>
      </w:pPr>
    </w:p>
    <w:p w:rsidR="00367C62" w:rsidRPr="00545D77" w:rsidRDefault="00367C62" w:rsidP="00367C62">
      <w:pPr>
        <w:pStyle w:val="a5"/>
        <w:ind w:firstLine="0"/>
        <w:rPr>
          <w:sz w:val="26"/>
          <w:szCs w:val="26"/>
        </w:rPr>
      </w:pPr>
    </w:p>
    <w:p w:rsidR="00367C62" w:rsidRPr="00545D77" w:rsidRDefault="00367C62" w:rsidP="00367C62">
      <w:pPr>
        <w:pStyle w:val="a5"/>
        <w:ind w:firstLine="0"/>
        <w:rPr>
          <w:sz w:val="26"/>
          <w:szCs w:val="26"/>
        </w:rPr>
      </w:pPr>
      <w:r w:rsidRPr="00545D77">
        <w:rPr>
          <w:sz w:val="26"/>
          <w:szCs w:val="26"/>
        </w:rPr>
        <w:t>г. Ижевск</w:t>
      </w:r>
    </w:p>
    <w:p w:rsidR="00367C62" w:rsidRPr="00545D77" w:rsidRDefault="00367C62" w:rsidP="00367C62">
      <w:pPr>
        <w:pStyle w:val="a5"/>
        <w:ind w:firstLine="0"/>
        <w:rPr>
          <w:sz w:val="26"/>
          <w:szCs w:val="26"/>
        </w:rPr>
      </w:pPr>
    </w:p>
    <w:p w:rsidR="00367C62" w:rsidRPr="00545D77" w:rsidRDefault="00367C62" w:rsidP="00367C62">
      <w:pPr>
        <w:pStyle w:val="a5"/>
        <w:ind w:firstLine="0"/>
        <w:rPr>
          <w:sz w:val="26"/>
          <w:szCs w:val="26"/>
        </w:rPr>
      </w:pPr>
    </w:p>
    <w:p w:rsidR="00367C62" w:rsidRPr="00545D77" w:rsidRDefault="00367C62" w:rsidP="00367C62">
      <w:pPr>
        <w:pStyle w:val="a7"/>
        <w:widowControl/>
        <w:spacing w:line="0" w:lineRule="atLeast"/>
        <w:jc w:val="both"/>
        <w:rPr>
          <w:rFonts w:ascii="Times New Roman" w:hAnsi="Times New Roman"/>
          <w:kern w:val="0"/>
          <w:sz w:val="26"/>
          <w:szCs w:val="26"/>
        </w:rPr>
      </w:pPr>
      <w:r w:rsidRPr="00545D77">
        <w:rPr>
          <w:rFonts w:ascii="Times New Roman" w:hAnsi="Times New Roman"/>
          <w:kern w:val="0"/>
          <w:sz w:val="26"/>
          <w:szCs w:val="26"/>
        </w:rPr>
        <w:t>Проект закона вносит:</w:t>
      </w:r>
    </w:p>
    <w:p w:rsidR="00367C62" w:rsidRPr="00545D77" w:rsidRDefault="00367C62" w:rsidP="00367C62">
      <w:pPr>
        <w:spacing w:line="0" w:lineRule="atLeast"/>
        <w:rPr>
          <w:sz w:val="26"/>
          <w:szCs w:val="26"/>
        </w:rPr>
      </w:pPr>
      <w:r w:rsidRPr="00545D77">
        <w:rPr>
          <w:sz w:val="26"/>
          <w:szCs w:val="26"/>
        </w:rPr>
        <w:t>постоянная комиссия</w:t>
      </w:r>
    </w:p>
    <w:p w:rsidR="00367C62" w:rsidRPr="00545D77" w:rsidRDefault="004F2F6A" w:rsidP="00367C62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Государственного Совета </w:t>
      </w:r>
      <w:r w:rsidR="00367C62" w:rsidRPr="00545D77">
        <w:rPr>
          <w:sz w:val="26"/>
          <w:szCs w:val="26"/>
        </w:rPr>
        <w:t xml:space="preserve">Удмуртской Республики </w:t>
      </w:r>
    </w:p>
    <w:p w:rsidR="00540AB0" w:rsidRDefault="00367C62" w:rsidP="004F2F6A">
      <w:pPr>
        <w:spacing w:line="0" w:lineRule="atLeast"/>
        <w:rPr>
          <w:sz w:val="26"/>
          <w:szCs w:val="26"/>
        </w:rPr>
      </w:pPr>
      <w:r w:rsidRPr="00545D77">
        <w:rPr>
          <w:sz w:val="26"/>
          <w:szCs w:val="26"/>
        </w:rPr>
        <w:t xml:space="preserve">по </w:t>
      </w:r>
      <w:r w:rsidR="004F2F6A">
        <w:rPr>
          <w:sz w:val="26"/>
          <w:szCs w:val="26"/>
        </w:rPr>
        <w:t xml:space="preserve">науке, образованию и поддержке развития </w:t>
      </w:r>
    </w:p>
    <w:p w:rsidR="004F2F6A" w:rsidRPr="00545D77" w:rsidRDefault="004F2F6A" w:rsidP="004F2F6A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институтов гражданского общества                 </w:t>
      </w:r>
      <w:r w:rsidR="00540AB0">
        <w:rPr>
          <w:sz w:val="26"/>
          <w:szCs w:val="26"/>
        </w:rPr>
        <w:t xml:space="preserve">                                        Т.В. Ишматова</w:t>
      </w:r>
      <w:r>
        <w:rPr>
          <w:sz w:val="26"/>
          <w:szCs w:val="26"/>
        </w:rPr>
        <w:t xml:space="preserve">                         </w:t>
      </w:r>
    </w:p>
    <w:p w:rsidR="00367C62" w:rsidRPr="00545D77" w:rsidRDefault="00367C62" w:rsidP="00367C62">
      <w:pPr>
        <w:spacing w:line="0" w:lineRule="atLeast"/>
        <w:rPr>
          <w:sz w:val="26"/>
          <w:szCs w:val="26"/>
        </w:rPr>
      </w:pPr>
    </w:p>
    <w:p w:rsidR="003E3056" w:rsidRPr="00F05477" w:rsidRDefault="003E3056" w:rsidP="008F0C8E">
      <w:pPr>
        <w:pStyle w:val="a4"/>
        <w:ind w:left="0" w:firstLine="709"/>
        <w:jc w:val="both"/>
        <w:rPr>
          <w:sz w:val="28"/>
          <w:szCs w:val="28"/>
        </w:rPr>
      </w:pPr>
    </w:p>
    <w:sectPr w:rsidR="003E3056" w:rsidRPr="00F05477" w:rsidSect="00A368D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61" w:rsidRDefault="00C87661" w:rsidP="00A368DF">
      <w:r>
        <w:separator/>
      </w:r>
    </w:p>
  </w:endnote>
  <w:endnote w:type="continuationSeparator" w:id="0">
    <w:p w:rsidR="00C87661" w:rsidRDefault="00C87661" w:rsidP="00A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61" w:rsidRDefault="00C87661" w:rsidP="00A368DF">
      <w:r>
        <w:separator/>
      </w:r>
    </w:p>
  </w:footnote>
  <w:footnote w:type="continuationSeparator" w:id="0">
    <w:p w:rsidR="00C87661" w:rsidRDefault="00C87661" w:rsidP="00A3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883331"/>
      <w:docPartObj>
        <w:docPartGallery w:val="Page Numbers (Top of Page)"/>
        <w:docPartUnique/>
      </w:docPartObj>
    </w:sdtPr>
    <w:sdtEndPr/>
    <w:sdtContent>
      <w:p w:rsidR="00A368DF" w:rsidRDefault="00A368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16">
          <w:rPr>
            <w:noProof/>
          </w:rPr>
          <w:t>5</w:t>
        </w:r>
        <w:r>
          <w:fldChar w:fldCharType="end"/>
        </w:r>
      </w:p>
    </w:sdtContent>
  </w:sdt>
  <w:p w:rsidR="00A368DF" w:rsidRDefault="00A368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5EC"/>
    <w:multiLevelType w:val="hybridMultilevel"/>
    <w:tmpl w:val="8868788C"/>
    <w:lvl w:ilvl="0" w:tplc="7090B190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77"/>
    <w:rsid w:val="000603FA"/>
    <w:rsid w:val="000739B9"/>
    <w:rsid w:val="000B6577"/>
    <w:rsid w:val="000E2277"/>
    <w:rsid w:val="00120A57"/>
    <w:rsid w:val="001D275A"/>
    <w:rsid w:val="001E07D8"/>
    <w:rsid w:val="00235044"/>
    <w:rsid w:val="00254190"/>
    <w:rsid w:val="00262B84"/>
    <w:rsid w:val="002B0FC1"/>
    <w:rsid w:val="0033622F"/>
    <w:rsid w:val="00367C62"/>
    <w:rsid w:val="00382EB9"/>
    <w:rsid w:val="003E3056"/>
    <w:rsid w:val="00490916"/>
    <w:rsid w:val="004F23A9"/>
    <w:rsid w:val="004F2F6A"/>
    <w:rsid w:val="00526C7C"/>
    <w:rsid w:val="00540AB0"/>
    <w:rsid w:val="00551B81"/>
    <w:rsid w:val="005770DC"/>
    <w:rsid w:val="005A6449"/>
    <w:rsid w:val="005F5A51"/>
    <w:rsid w:val="00605DC4"/>
    <w:rsid w:val="006579FF"/>
    <w:rsid w:val="006A21C4"/>
    <w:rsid w:val="006C5D08"/>
    <w:rsid w:val="007824D8"/>
    <w:rsid w:val="00794476"/>
    <w:rsid w:val="007A0173"/>
    <w:rsid w:val="007A0E45"/>
    <w:rsid w:val="007F55A0"/>
    <w:rsid w:val="008401AA"/>
    <w:rsid w:val="00862938"/>
    <w:rsid w:val="008D18A0"/>
    <w:rsid w:val="008F0C8E"/>
    <w:rsid w:val="009E6332"/>
    <w:rsid w:val="009F650E"/>
    <w:rsid w:val="009F6D04"/>
    <w:rsid w:val="00A368DF"/>
    <w:rsid w:val="00A43AFF"/>
    <w:rsid w:val="00A76774"/>
    <w:rsid w:val="00AA3950"/>
    <w:rsid w:val="00B00D29"/>
    <w:rsid w:val="00B34F53"/>
    <w:rsid w:val="00B47DDA"/>
    <w:rsid w:val="00BF2365"/>
    <w:rsid w:val="00C17FEE"/>
    <w:rsid w:val="00C50394"/>
    <w:rsid w:val="00C82387"/>
    <w:rsid w:val="00C87661"/>
    <w:rsid w:val="00CF10A5"/>
    <w:rsid w:val="00DA7D6D"/>
    <w:rsid w:val="00E035DD"/>
    <w:rsid w:val="00E86FA0"/>
    <w:rsid w:val="00E973D2"/>
    <w:rsid w:val="00ED5307"/>
    <w:rsid w:val="00F0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63C85-1673-4757-9C53-C6AE302C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82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5477"/>
    <w:pPr>
      <w:ind w:left="720"/>
      <w:contextualSpacing/>
    </w:pPr>
  </w:style>
  <w:style w:type="paragraph" w:styleId="a5">
    <w:name w:val="Body Text Indent"/>
    <w:basedOn w:val="a"/>
    <w:link w:val="a6"/>
    <w:rsid w:val="00367C6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67C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Стиль"/>
    <w:rsid w:val="00367C6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36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6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F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7F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D480-C8F5-451C-A977-AE618D57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22</cp:revision>
  <cp:lastPrinted>2023-03-01T09:17:00Z</cp:lastPrinted>
  <dcterms:created xsi:type="dcterms:W3CDTF">2023-03-01T05:38:00Z</dcterms:created>
  <dcterms:modified xsi:type="dcterms:W3CDTF">2023-03-01T10:26:00Z</dcterms:modified>
</cp:coreProperties>
</file>